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1966350" w:type="dxa"/>
        <w:gridCol w:w="44750" w:type="dxa"/>
        <w:gridCol w:w="373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663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4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9663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4750" w:type="pct"/>
          </w:tcPr>
          <w:p>
            <w:pPr/>
            <w:r>
              <w:rPr/>
              <w:t xml:space="preserve">Ingresos 2023 por conceptos y subconceptos</w:t>
            </w:r>
          </w:p>
        </w:tc>
        <w:tc>
          <w:tcPr>
            <w:tcW w:w="373100" w:type="pct"/>
          </w:tcPr>
          <w:p>
            <w:pPr/>
          </w:p>
        </w:tc>
      </w:tr>
      <w:tr>
        <w:trPr/>
        <w:tc>
          <w:tcPr>
            <w:tcW w:w="19663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4750" w:type="pct"/>
          </w:tcPr>
          <w:p>
            <w:pPr/>
            <w:r>
              <w:rPr/>
              <w:t xml:space="preserve">Ingresos 2023</w:t>
            </w:r>
          </w:p>
        </w:tc>
        <w:tc>
          <w:tcPr>
            <w:tcW w:w="373100" w:type="pct"/>
          </w:tcPr>
          <w:p>
            <w:pPr/>
          </w:p>
        </w:tc>
      </w:tr>
      <w:tr>
        <w:trPr/>
        <w:tc>
          <w:tcPr>
            <w:tcW w:w="19663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4750" w:type="pct"/>
          </w:tcPr>
          <w:p>
            <w:pPr/>
            <w:r>
              <w:rPr/>
              <w:t xml:space="preserve">Ingresos por capítulo y artículo 2023</w:t>
            </w:r>
          </w:p>
        </w:tc>
        <w:tc>
          <w:tcPr>
            <w:tcW w:w="373100" w:type="pct"/>
          </w:tcPr>
          <w:p>
            <w:pPr/>
          </w:p>
        </w:tc>
      </w:tr>
      <w:tr>
        <w:trPr/>
        <w:tc>
          <w:tcPr>
            <w:tcW w:w="19663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4750" w:type="pct"/>
          </w:tcPr>
          <w:p>
            <w:pPr/>
            <w:r>
              <w:rPr/>
              <w:t xml:space="preserve">Ingresos 2022 por conceptos y subconceptos</w:t>
            </w:r>
          </w:p>
        </w:tc>
        <w:tc>
          <w:tcPr>
            <w:tcW w:w="373100" w:type="pct"/>
          </w:tcPr>
          <w:p>
            <w:pPr/>
          </w:p>
        </w:tc>
      </w:tr>
      <w:tr>
        <w:trPr/>
        <w:tc>
          <w:tcPr>
            <w:tcW w:w="19663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4750" w:type="pct"/>
          </w:tcPr>
          <w:p>
            <w:pPr/>
            <w:r>
              <w:rPr/>
              <w:t xml:space="preserve">Ingresos por capítulo y artículo 2022</w:t>
            </w:r>
          </w:p>
        </w:tc>
        <w:tc>
          <w:tcPr>
            <w:tcW w:w="373100" w:type="pct"/>
          </w:tcPr>
          <w:p>
            <w:pPr/>
          </w:p>
        </w:tc>
      </w:tr>
      <w:tr>
        <w:trPr/>
        <w:tc>
          <w:tcPr>
            <w:tcW w:w="19663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750" w:type="pct"/>
          </w:tcPr>
          <w:p>
            <w:pPr/>
            <w:r>
              <w:rPr/>
              <w:t xml:space="preserve">Ingresos por capítulo 2021</w:t>
            </w:r>
          </w:p>
        </w:tc>
        <w:tc>
          <w:tcPr>
            <w:tcW w:w="373100" w:type="pct"/>
          </w:tcPr>
          <w:p>
            <w:pPr/>
          </w:p>
        </w:tc>
      </w:tr>
      <w:tr>
        <w:trPr/>
        <w:tc>
          <w:tcPr>
            <w:tcW w:w="19663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750" w:type="pct"/>
          </w:tcPr>
          <w:p>
            <w:pPr/>
            <w:r>
              <w:rPr/>
              <w:t xml:space="preserve">Ingresos 2021 por subconceptos</w:t>
            </w:r>
          </w:p>
        </w:tc>
        <w:tc>
          <w:tcPr>
            <w:tcW w:w="3731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2026-05-13T11:32:22+00:00</dcterms:created>
  <dcterms:modified xsi:type="dcterms:W3CDTF">2026-05-13T11:32:22+00:00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