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Al objeto de dar cumplimiento a los Indicadores de la Ley Canaria de Transparencia (Ley 12/2014, de 26 de diciembre) en su apartado 2: Organizativa, el Ilustre Ayuntamiento de La Aldea de San Nicolás, pone en conocimiento de la ciudadanía de La Aldea de San Nicolás y del público en general, que actualmente el Ayuntamiento no cuenta con órganos superiores, directivos y colegiados, previstos todos ellos para el régimen de gran población; esto no obsta a que la ciudadanía pueda emplear los medios legalmente establecidos para ejercer su derecho de acceso a la información pública.</w:t>
      </w:r>
    </w:p>
    <w:p>
      <w:pPr/>
      <w:r>
        <w:rPr/>
        <w:t xml:space="preserve"> </w:t>
      </w:r>
    </w:p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gridSpan w:val="2"/>
          </w:tcPr>
          <w:p>
            <w:pPr/>
            <w:r>
              <w:rPr/>
              <w:t xml:space="preserve">Fecha</w:t>
            </w:r>
          </w:p>
        </w:tc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25-09-2023</w:t>
            </w:r>
          </w:p>
        </w:tc>
        <w:tc>
          <w:tcPr/>
          <w:p>
            <w:pPr/>
            <w:r>
              <w:rPr/>
              <w:t xml:space="preserve">Certificado Indicador 1022</w:t>
            </w:r>
          </w:p>
        </w:tc>
        <w:tc>
          <w:tcPr/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2026-08-12T12:30:04+00:00</dcterms:created>
  <dcterms:modified xsi:type="dcterms:W3CDTF">2026-08-12T12:30:04+00:00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