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Al objeto de dar cumplimiento a los Indicadores de la Ley Canaria de Transparencia (Ley 12/2014, de 26 de diciembre) en su apartado 2: Organizativa, el Ilustre Ayuntamiento de La Aldea de San Nicolás, pone en conocimiento de la ciudadanía de La Aldea de San Nicolás y del público en general, que actualmente el Ayuntamiento no cuenta con órganos superiores, directivos y colegiados, previstos todos ellos para el régimen de gran población; esto no obsta a que la ciudadanía pueda emplear los medios legalmente establecidos para ejercer su derecho de acceso a la información pública.</w:t>
      </w:r>
    </w:p>
    <w:p>
      <w:pPr/>
      <w:r>
        <w:rPr/>
        <w:t xml:space="preserve"> </w:t>
      </w:r>
    </w:p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gridSpan w:val="2"/>
          </w:tcPr>
          <w:p>
            <w:pPr/>
            <w:r>
              <w:rPr/>
              <w:t xml:space="preserve">Fecha</w:t>
            </w:r>
          </w:p>
        </w:tc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25-09-2023</w:t>
            </w:r>
          </w:p>
        </w:tc>
        <w:tc>
          <w:tcPr/>
          <w:p>
            <w:pPr/>
            <w:r>
              <w:rPr/>
              <w:t xml:space="preserve">Certificado Indicador 1022</w:t>
            </w:r>
          </w:p>
        </w:tc>
        <w:tc>
          <w:tcPr/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2026-09-26T23:14:50+00:00</dcterms:created>
  <dcterms:modified xsi:type="dcterms:W3CDTF">2026-09-26T23:14:50+00:00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