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y de acceso a la información pública (Ley 12/2014, de 26 de diciembre) en su apartado 13. Convenios y encomiendas de gestión /1175 Personas o entidades adjudicatarias, procedimiento seguido e importe de las subcontrataciones efectuadas, 1176 Procedimiento seguido para las subcontrataciones efectuadas, el Ayuntamiento de La Aldea de San Nicolás y 1177 Importe de las adjudicaciones de las subcontrataciones efectuadas, pone en conocimiento de la ciudadanía del municipio y del público en general que </w:t>
      </w:r>
      <w:r>
        <w:rPr>
          <w:b w:val="1"/>
          <w:bCs w:val="1"/>
        </w:rPr>
        <w:t xml:space="preserve">durante los años 2022, 2023, 2024 y 2025 no existió actividad en este apartado,</w:t>
      </w:r>
      <w:r>
        <w:rPr/>
        <w:t xml:space="preserve">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Certificado de no existencia de personas o entidades adjudicatarias, procedimiento seguido e importe de las subcontrataciones efectuadas 2024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de personas o entidades adjudicatarias, procedimiento seguido e importe de las subcontrataciones efectuadas 2023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procedimiento subcontrataciones encomiendas gestion 2022 </w:t>
            </w:r>
          </w:p>
        </w:tc>
        <w:tc>
          <w:tcPr/>
          <w:p>
            <w:pPr/>
          </w:p>
        </w:tc>
      </w:tr>
      <w:tr>
        <w:trPr/>
        <w:tc>
          <w:tcPr/>
          <w:p>
            <w:pPr/>
            <w:r>
              <w:rPr/>
              <w:t xml:space="preserve">Certificado de no existencia importe subcontrataciones encomiendas gestion 2022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2026-05-13T10:46:56+00:00</dcterms:created>
  <dcterms:modified xsi:type="dcterms:W3CDTF">2026-05-13T10:46:56+00:00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