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El Ayuntamiento de La Aldea de San Nicolás, pone en conocimiento de la ciudadanía del municipio y del público en general que durante el año 2022, 2023, 2024 y 2025 no existió actividad en este apartado, pudiendo utilizar la ciudadanía los medios legalmente establecidos para ejercer su derecho de acceso a la información pública.</w:t>
      </w:r>
    </w:p>
    <w:p>
      <w:pPr/>
      <w:r>
        <w:rPr/>
        <w:t xml:space="preserve"> </w:t>
      </w:r>
    </w:p>
    <w:tbl>
      <w:tblGrid>
        <w:gridCol w:w="256350" w:type="dxa"/>
        <w:gridCol w:w="397700" w:type="dxa"/>
        <w:gridCol w:w="3977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563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9770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39770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256350" w:type="pct"/>
          </w:tcPr>
          <w:p>
            <w:pPr/>
            <w:r>
              <w:rPr/>
              <w:t xml:space="preserve">No realizaron concesiones administrativas durante el ejercicio de 2025</w:t>
            </w:r>
          </w:p>
        </w:tc>
        <w:tc>
          <w:tcPr>
            <w:tcW w:w="397700" w:type="pct"/>
          </w:tcPr>
          <w:p>
            <w:pPr/>
            <w:r>
              <w:rPr/>
              <w:t xml:space="preserve"> </w:t>
            </w:r>
          </w:p>
        </w:tc>
        <w:tc>
          <w:tcPr>
            <w:tcW w:w="39770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256350" w:type="pct"/>
          </w:tcPr>
          <w:p>
            <w:pPr/>
            <w:r>
              <w:rPr/>
              <w:t xml:space="preserve">Certificado no existencia concesión administrativa 2024</w:t>
            </w:r>
          </w:p>
        </w:tc>
        <w:tc>
          <w:tcPr>
            <w:tcW w:w="397700" w:type="pct"/>
          </w:tcPr>
          <w:p>
            <w:pPr/>
          </w:p>
        </w:tc>
        <w:tc>
          <w:tcPr>
            <w:tcW w:w="397700" w:type="pct"/>
          </w:tcPr>
          <w:p>
            <w:pPr/>
          </w:p>
        </w:tc>
      </w:tr>
      <w:tr>
        <w:trPr/>
        <w:tc>
          <w:tcPr>
            <w:tcW w:w="256350" w:type="pct"/>
          </w:tcPr>
          <w:p>
            <w:pPr/>
            <w:r>
              <w:rPr/>
              <w:t xml:space="preserve">Certificado no existencia concesión administrativa 2023</w:t>
            </w:r>
          </w:p>
        </w:tc>
        <w:tc>
          <w:tcPr>
            <w:tcW w:w="397700" w:type="pct"/>
          </w:tcPr>
          <w:p>
            <w:pPr/>
          </w:p>
        </w:tc>
        <w:tc>
          <w:tcPr>
            <w:tcW w:w="397700" w:type="pct"/>
          </w:tcPr>
          <w:p>
            <w:pPr/>
          </w:p>
        </w:tc>
      </w:tr>
      <w:tr>
        <w:trPr/>
        <w:tc>
          <w:tcPr>
            <w:tcW w:w="256350" w:type="pct"/>
          </w:tcPr>
          <w:p>
            <w:pPr/>
            <w:r>
              <w:rPr/>
              <w:t xml:space="preserve">Certificado no existencia concesión administrativa 2022</w:t>
            </w:r>
          </w:p>
        </w:tc>
        <w:tc>
          <w:tcPr>
            <w:tcW w:w="397700" w:type="pct"/>
          </w:tcPr>
          <w:p>
            <w:pPr/>
          </w:p>
        </w:tc>
        <w:tc>
          <w:tcPr>
            <w:tcW w:w="39770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2026-09-26T23:59:35+00:00</dcterms:created>
  <dcterms:modified xsi:type="dcterms:W3CDTF">2026-09-26T23:59:35+00:00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